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ACFCE" w14:textId="77777777" w:rsidR="007A6D36" w:rsidRPr="00F26E44" w:rsidRDefault="007A6D36" w:rsidP="007A6D36">
      <w:pPr>
        <w:pStyle w:val="NormaleWeb"/>
        <w:shd w:val="clear" w:color="auto" w:fill="FFFFFF"/>
        <w:spacing w:before="0" w:beforeAutospacing="0"/>
        <w:jc w:val="center"/>
        <w:rPr>
          <w:rStyle w:val="so-premium-web-font"/>
          <w:rFonts w:eastAsiaTheme="majorEastAsia"/>
          <w:b/>
          <w:bCs/>
          <w:color w:val="19191A"/>
          <w:sz w:val="28"/>
          <w:szCs w:val="28"/>
        </w:rPr>
      </w:pPr>
      <w:bookmarkStart w:id="0" w:name="_GoBack"/>
      <w:bookmarkEnd w:id="0"/>
      <w:r w:rsidRPr="00F26E44">
        <w:rPr>
          <w:rStyle w:val="so-premium-web-font"/>
          <w:rFonts w:eastAsiaTheme="majorEastAsia"/>
          <w:b/>
          <w:bCs/>
          <w:color w:val="19191A"/>
          <w:sz w:val="28"/>
          <w:szCs w:val="28"/>
        </w:rPr>
        <w:t>CONSIGLIO COMUNALE DI ALGHERO</w:t>
      </w:r>
    </w:p>
    <w:p w14:paraId="0582F545" w14:textId="77777777" w:rsidR="007A6D36" w:rsidRPr="00F26E44" w:rsidRDefault="007A6D36" w:rsidP="007A6D36">
      <w:pPr>
        <w:pStyle w:val="NormaleWeb"/>
        <w:shd w:val="clear" w:color="auto" w:fill="FFFFFF"/>
        <w:spacing w:before="0" w:beforeAutospacing="0"/>
        <w:jc w:val="center"/>
        <w:rPr>
          <w:color w:val="19191A"/>
          <w:sz w:val="28"/>
          <w:szCs w:val="28"/>
        </w:rPr>
      </w:pPr>
      <w:r w:rsidRPr="00F26E44">
        <w:rPr>
          <w:rStyle w:val="so-premium-web-font"/>
          <w:rFonts w:eastAsiaTheme="majorEastAsia"/>
          <w:b/>
          <w:bCs/>
          <w:color w:val="19191A"/>
          <w:sz w:val="28"/>
          <w:szCs w:val="28"/>
        </w:rPr>
        <w:t>Ordine del Giorno</w:t>
      </w:r>
    </w:p>
    <w:p w14:paraId="27604AA4" w14:textId="51686A57" w:rsidR="009510AD" w:rsidRPr="00F26E44" w:rsidRDefault="007A6D36" w:rsidP="007A6D36">
      <w:pPr>
        <w:pStyle w:val="NormaleWeb"/>
        <w:shd w:val="clear" w:color="auto" w:fill="FFFFFF"/>
        <w:spacing w:before="0" w:beforeAutospacing="0" w:line="276" w:lineRule="auto"/>
        <w:jc w:val="both"/>
        <w:rPr>
          <w:color w:val="19191A"/>
          <w:sz w:val="28"/>
          <w:szCs w:val="28"/>
        </w:rPr>
      </w:pPr>
      <w:r w:rsidRPr="00F26E44">
        <w:rPr>
          <w:color w:val="19191A"/>
          <w:sz w:val="28"/>
          <w:szCs w:val="28"/>
        </w:rPr>
        <w:t>TEDDE, CARIA, PERU, BARDINO, ANSINI,</w:t>
      </w:r>
      <w:r w:rsidR="00265B20">
        <w:rPr>
          <w:color w:val="19191A"/>
          <w:sz w:val="28"/>
          <w:szCs w:val="28"/>
        </w:rPr>
        <w:t xml:space="preserve"> sulla necessità che il sindaco di Alghero adotti una circolare o linee di indirizzo che contengano chiarimenti sull’applicazione </w:t>
      </w:r>
      <w:r w:rsidR="00265B20" w:rsidRPr="00F26E44">
        <w:rPr>
          <w:color w:val="19191A"/>
          <w:sz w:val="28"/>
          <w:szCs w:val="28"/>
        </w:rPr>
        <w:t>del “decreto salva casa” di cui al  decreto-legge 29 maggio 2024, n. 69, recante disposizioni urgenti in materia di semplificazione edilizia e urbanistica  (pubblicato nella Gazzetta Ufficiale, Serie Generale, n.175 del 27 luglio 2024), convertito in legge, con modificazioni, dalla legge 24 luglio 2024, n. 105 (Conversione in legge, con modificazioni, del decreto-legge 29 maggio 2024, n. 69, recante disposizioni urgenti in materia di semplificazione edilizia e urbanistica  (pubblicata nella Gazzetta Ufficiale, Serie Generale, n.175 del 27 luglio 2024</w:t>
      </w:r>
      <w:r w:rsidR="00265B20">
        <w:rPr>
          <w:color w:val="19191A"/>
          <w:sz w:val="28"/>
          <w:szCs w:val="28"/>
        </w:rPr>
        <w:t>)</w:t>
      </w:r>
      <w:r w:rsidR="00265B20" w:rsidRPr="00F26E44">
        <w:rPr>
          <w:color w:val="19191A"/>
          <w:sz w:val="28"/>
          <w:szCs w:val="28"/>
        </w:rPr>
        <w:t>.</w:t>
      </w:r>
      <w:r w:rsidR="00265B20">
        <w:rPr>
          <w:color w:val="19191A"/>
          <w:sz w:val="28"/>
          <w:szCs w:val="28"/>
        </w:rPr>
        <w:t xml:space="preserve"> E affinché assieme ai sindaci </w:t>
      </w:r>
      <w:r w:rsidR="009510AD" w:rsidRPr="00F26E44">
        <w:rPr>
          <w:color w:val="19191A"/>
          <w:sz w:val="28"/>
          <w:szCs w:val="28"/>
        </w:rPr>
        <w:t>della Città Metropolitana di Sassari si attivi ed intervenga sulla Presidente della Regione Todde affinché proponga in Giunta  il recepimento e l’applicazione in Sardegna del “decreto salva casa”.</w:t>
      </w:r>
    </w:p>
    <w:p w14:paraId="2BE642B6" w14:textId="77777777" w:rsidR="007A6D36" w:rsidRPr="00F26E44" w:rsidRDefault="007A6D36" w:rsidP="007A6D36">
      <w:pPr>
        <w:pStyle w:val="NormaleWeb"/>
        <w:shd w:val="clear" w:color="auto" w:fill="FFFFFF"/>
        <w:spacing w:before="0" w:beforeAutospacing="0"/>
        <w:jc w:val="center"/>
        <w:rPr>
          <w:color w:val="19191A"/>
          <w:sz w:val="28"/>
          <w:szCs w:val="28"/>
        </w:rPr>
      </w:pPr>
      <w:r w:rsidRPr="00F26E44">
        <w:rPr>
          <w:rStyle w:val="so-premium-web-font"/>
          <w:rFonts w:eastAsiaTheme="majorEastAsia"/>
          <w:color w:val="19191A"/>
          <w:sz w:val="28"/>
          <w:szCs w:val="28"/>
        </w:rPr>
        <w:t>*****</w:t>
      </w:r>
    </w:p>
    <w:p w14:paraId="3B9A17EF" w14:textId="77777777" w:rsidR="007A6D36" w:rsidRPr="00F26E44" w:rsidRDefault="007A6D36" w:rsidP="007A6D36">
      <w:pPr>
        <w:pStyle w:val="NormaleWeb"/>
        <w:shd w:val="clear" w:color="auto" w:fill="FFFFFF"/>
        <w:spacing w:before="0" w:beforeAutospacing="0"/>
        <w:jc w:val="center"/>
        <w:rPr>
          <w:rStyle w:val="Enfasigrassetto"/>
          <w:rFonts w:eastAsiaTheme="majorEastAsia"/>
          <w:color w:val="19191A"/>
          <w:sz w:val="28"/>
          <w:szCs w:val="28"/>
        </w:rPr>
      </w:pPr>
      <w:r w:rsidRPr="00F26E44">
        <w:rPr>
          <w:rStyle w:val="Enfasigrassetto"/>
          <w:rFonts w:eastAsiaTheme="majorEastAsia"/>
          <w:color w:val="19191A"/>
          <w:sz w:val="28"/>
          <w:szCs w:val="28"/>
        </w:rPr>
        <w:t>IL CONSIGLIO COMUNALE DI ALGHERO</w:t>
      </w:r>
    </w:p>
    <w:p w14:paraId="2195012B" w14:textId="77777777" w:rsidR="007A6D36" w:rsidRPr="00F26E44" w:rsidRDefault="007A6D36" w:rsidP="007A6D36">
      <w:pPr>
        <w:autoSpaceDE w:val="0"/>
        <w:autoSpaceDN w:val="0"/>
        <w:adjustRightInd w:val="0"/>
        <w:spacing w:after="0" w:line="240" w:lineRule="auto"/>
        <w:rPr>
          <w:rFonts w:ascii="Times New Roman" w:hAnsi="Times New Roman" w:cs="Times New Roman"/>
          <w:color w:val="19191A"/>
          <w:sz w:val="28"/>
          <w:szCs w:val="28"/>
        </w:rPr>
      </w:pPr>
      <w:r w:rsidRPr="00F26E44">
        <w:rPr>
          <w:rStyle w:val="Enfasigrassetto"/>
          <w:rFonts w:ascii="Times New Roman" w:eastAsiaTheme="majorEastAsia" w:hAnsi="Times New Roman" w:cs="Times New Roman"/>
          <w:color w:val="19191A"/>
          <w:sz w:val="28"/>
          <w:szCs w:val="28"/>
        </w:rPr>
        <w:t>PREMESSO</w:t>
      </w:r>
      <w:r w:rsidRPr="00F26E44">
        <w:rPr>
          <w:rFonts w:ascii="Times New Roman" w:hAnsi="Times New Roman" w:cs="Times New Roman"/>
          <w:color w:val="19191A"/>
          <w:sz w:val="28"/>
          <w:szCs w:val="28"/>
        </w:rPr>
        <w:t> </w:t>
      </w:r>
    </w:p>
    <w:p w14:paraId="23EBAC9F" w14:textId="77777777" w:rsidR="00C50099" w:rsidRPr="00F26E44" w:rsidRDefault="00C50099" w:rsidP="009510AD">
      <w:pPr>
        <w:autoSpaceDE w:val="0"/>
        <w:autoSpaceDN w:val="0"/>
        <w:adjustRightInd w:val="0"/>
        <w:spacing w:after="0" w:line="240" w:lineRule="auto"/>
        <w:jc w:val="both"/>
        <w:rPr>
          <w:rFonts w:ascii="Times New Roman" w:hAnsi="Times New Roman" w:cs="Times New Roman"/>
          <w:b/>
          <w:color w:val="19191A"/>
          <w:sz w:val="28"/>
          <w:szCs w:val="28"/>
        </w:rPr>
      </w:pPr>
    </w:p>
    <w:p w14:paraId="11F040CE" w14:textId="58ECBAD3" w:rsidR="009510AD" w:rsidRPr="00F26E44" w:rsidRDefault="007A6D36" w:rsidP="009510AD">
      <w:pPr>
        <w:autoSpaceDE w:val="0"/>
        <w:autoSpaceDN w:val="0"/>
        <w:adjustRightInd w:val="0"/>
        <w:spacing w:after="0" w:line="240" w:lineRule="auto"/>
        <w:jc w:val="both"/>
        <w:rPr>
          <w:rFonts w:ascii="Times New Roman" w:hAnsi="Times New Roman" w:cs="Times New Roman"/>
          <w:color w:val="424242"/>
          <w:sz w:val="28"/>
          <w:szCs w:val="28"/>
        </w:rPr>
      </w:pPr>
      <w:r w:rsidRPr="00874BDD">
        <w:rPr>
          <w:rFonts w:ascii="Times New Roman" w:hAnsi="Times New Roman" w:cs="Times New Roman"/>
          <w:color w:val="19191A"/>
          <w:sz w:val="28"/>
          <w:szCs w:val="28"/>
        </w:rPr>
        <w:t>che</w:t>
      </w:r>
      <w:r w:rsidRPr="00F26E44">
        <w:rPr>
          <w:rFonts w:ascii="Times New Roman" w:hAnsi="Times New Roman" w:cs="Times New Roman"/>
          <w:color w:val="424242"/>
          <w:sz w:val="28"/>
          <w:szCs w:val="28"/>
        </w:rPr>
        <w:t xml:space="preserve"> in data </w:t>
      </w:r>
      <w:r w:rsidR="009510AD" w:rsidRPr="00F26E44">
        <w:rPr>
          <w:rFonts w:ascii="Times New Roman" w:hAnsi="Times New Roman" w:cs="Times New Roman"/>
          <w:color w:val="424242"/>
          <w:sz w:val="28"/>
          <w:szCs w:val="28"/>
        </w:rPr>
        <w:t>2</w:t>
      </w:r>
      <w:r w:rsidR="00501DFC" w:rsidRPr="00F26E44">
        <w:rPr>
          <w:rFonts w:ascii="Times New Roman" w:hAnsi="Times New Roman" w:cs="Times New Roman"/>
          <w:color w:val="424242"/>
          <w:sz w:val="28"/>
          <w:szCs w:val="28"/>
        </w:rPr>
        <w:t>8</w:t>
      </w:r>
      <w:r w:rsidR="009510AD" w:rsidRPr="00F26E44">
        <w:rPr>
          <w:rFonts w:ascii="Times New Roman" w:hAnsi="Times New Roman" w:cs="Times New Roman"/>
          <w:color w:val="424242"/>
          <w:sz w:val="28"/>
          <w:szCs w:val="28"/>
        </w:rPr>
        <w:t xml:space="preserve"> luglio 2024 è </w:t>
      </w:r>
      <w:r w:rsidR="00501DFC" w:rsidRPr="00F26E44">
        <w:rPr>
          <w:rFonts w:ascii="Times New Roman" w:hAnsi="Times New Roman" w:cs="Times New Roman"/>
          <w:color w:val="424242"/>
          <w:sz w:val="28"/>
          <w:szCs w:val="28"/>
        </w:rPr>
        <w:t>entrata in vigore la legge di conversione de</w:t>
      </w:r>
      <w:r w:rsidR="009510AD" w:rsidRPr="00F26E44">
        <w:rPr>
          <w:rFonts w:ascii="Times New Roman" w:hAnsi="Times New Roman" w:cs="Times New Roman"/>
          <w:color w:val="424242"/>
          <w:sz w:val="28"/>
          <w:szCs w:val="28"/>
        </w:rPr>
        <w:t xml:space="preserve">l decreto </w:t>
      </w:r>
      <w:r w:rsidR="00501DFC" w:rsidRPr="00F26E44">
        <w:rPr>
          <w:rFonts w:ascii="Times New Roman" w:hAnsi="Times New Roman" w:cs="Times New Roman"/>
          <w:color w:val="424242"/>
          <w:sz w:val="28"/>
          <w:szCs w:val="28"/>
        </w:rPr>
        <w:t>“</w:t>
      </w:r>
      <w:r w:rsidR="009510AD" w:rsidRPr="00F26E44">
        <w:rPr>
          <w:rFonts w:ascii="Times New Roman" w:hAnsi="Times New Roman" w:cs="Times New Roman"/>
          <w:color w:val="424242"/>
          <w:sz w:val="28"/>
          <w:szCs w:val="28"/>
        </w:rPr>
        <w:t>Salva casa</w:t>
      </w:r>
      <w:r w:rsidR="00501DFC" w:rsidRPr="00F26E44">
        <w:rPr>
          <w:rFonts w:ascii="Times New Roman" w:hAnsi="Times New Roman" w:cs="Times New Roman"/>
          <w:color w:val="424242"/>
          <w:sz w:val="28"/>
          <w:szCs w:val="28"/>
        </w:rPr>
        <w:t>”,</w:t>
      </w:r>
      <w:r w:rsidR="009510AD" w:rsidRPr="00F26E44">
        <w:rPr>
          <w:rFonts w:ascii="Times New Roman" w:hAnsi="Times New Roman" w:cs="Times New Roman"/>
          <w:color w:val="424242"/>
          <w:sz w:val="28"/>
          <w:szCs w:val="28"/>
        </w:rPr>
        <w:t xml:space="preserve"> meglio </w:t>
      </w:r>
      <w:r w:rsidR="00C50099" w:rsidRPr="00F26E44">
        <w:rPr>
          <w:rFonts w:ascii="Times New Roman" w:hAnsi="Times New Roman" w:cs="Times New Roman"/>
          <w:color w:val="424242"/>
          <w:sz w:val="28"/>
          <w:szCs w:val="28"/>
        </w:rPr>
        <w:t>individuat</w:t>
      </w:r>
      <w:r w:rsidR="00874BDD">
        <w:rPr>
          <w:rFonts w:ascii="Times New Roman" w:hAnsi="Times New Roman" w:cs="Times New Roman"/>
          <w:color w:val="424242"/>
          <w:sz w:val="28"/>
          <w:szCs w:val="28"/>
        </w:rPr>
        <w:t>o</w:t>
      </w:r>
      <w:r w:rsidR="009510AD" w:rsidRPr="00F26E44">
        <w:rPr>
          <w:rFonts w:ascii="Times New Roman" w:hAnsi="Times New Roman" w:cs="Times New Roman"/>
          <w:color w:val="424242"/>
          <w:sz w:val="28"/>
          <w:szCs w:val="28"/>
        </w:rPr>
        <w:t xml:space="preserve"> nell’epigrafe del presente atto;</w:t>
      </w:r>
    </w:p>
    <w:p w14:paraId="28C29E7C" w14:textId="77777777" w:rsidR="009510AD" w:rsidRPr="00F26E44" w:rsidRDefault="009510AD" w:rsidP="007A6D36">
      <w:pPr>
        <w:autoSpaceDE w:val="0"/>
        <w:autoSpaceDN w:val="0"/>
        <w:adjustRightInd w:val="0"/>
        <w:spacing w:after="0" w:line="240" w:lineRule="auto"/>
        <w:rPr>
          <w:rFonts w:ascii="Times New Roman" w:hAnsi="Times New Roman" w:cs="Times New Roman"/>
          <w:color w:val="424242"/>
          <w:sz w:val="28"/>
          <w:szCs w:val="28"/>
        </w:rPr>
      </w:pPr>
    </w:p>
    <w:p w14:paraId="409F67A6" w14:textId="3E58175B" w:rsidR="00ED7DC5" w:rsidRPr="00F26E44" w:rsidRDefault="007A6D36" w:rsidP="00ED7DC5">
      <w:pPr>
        <w:pStyle w:val="NormaleWeb"/>
        <w:shd w:val="clear" w:color="auto" w:fill="FFFFFF"/>
        <w:spacing w:before="0" w:beforeAutospacing="0"/>
        <w:jc w:val="both"/>
        <w:rPr>
          <w:b/>
          <w:color w:val="19191A"/>
          <w:sz w:val="28"/>
          <w:szCs w:val="28"/>
          <w:shd w:val="clear" w:color="auto" w:fill="FFFFFF"/>
        </w:rPr>
      </w:pPr>
      <w:r w:rsidRPr="00F26E44">
        <w:rPr>
          <w:b/>
          <w:color w:val="19191A"/>
          <w:sz w:val="28"/>
          <w:szCs w:val="28"/>
          <w:shd w:val="clear" w:color="auto" w:fill="FFFFFF"/>
        </w:rPr>
        <w:t>ATTESO</w:t>
      </w:r>
      <w:r w:rsidR="00F110E9" w:rsidRPr="00F26E44">
        <w:rPr>
          <w:b/>
          <w:color w:val="19191A"/>
          <w:sz w:val="28"/>
          <w:szCs w:val="28"/>
          <w:shd w:val="clear" w:color="auto" w:fill="FFFFFF"/>
        </w:rPr>
        <w:t xml:space="preserve"> </w:t>
      </w:r>
    </w:p>
    <w:p w14:paraId="12EF4FEB" w14:textId="0CC8137C" w:rsidR="00501DFC" w:rsidRPr="00F26E44" w:rsidRDefault="005D60E3" w:rsidP="00501DFC">
      <w:pPr>
        <w:pStyle w:val="NormaleWeb"/>
        <w:shd w:val="clear" w:color="auto" w:fill="FFFFFF"/>
        <w:spacing w:before="0" w:beforeAutospacing="0"/>
        <w:jc w:val="both"/>
        <w:rPr>
          <w:color w:val="19191A"/>
          <w:sz w:val="28"/>
          <w:szCs w:val="28"/>
        </w:rPr>
      </w:pPr>
      <w:r w:rsidRPr="00CA1C80">
        <w:rPr>
          <w:bCs/>
          <w:color w:val="424242"/>
          <w:sz w:val="28"/>
          <w:szCs w:val="28"/>
        </w:rPr>
        <w:t>che</w:t>
      </w:r>
      <w:r w:rsidRPr="00F26E44">
        <w:rPr>
          <w:color w:val="424242"/>
          <w:sz w:val="28"/>
          <w:szCs w:val="28"/>
        </w:rPr>
        <w:t xml:space="preserve"> </w:t>
      </w:r>
      <w:r w:rsidR="00501DFC" w:rsidRPr="00F26E44">
        <w:rPr>
          <w:color w:val="19191A"/>
          <w:sz w:val="28"/>
          <w:szCs w:val="28"/>
        </w:rPr>
        <w:t xml:space="preserve">la norma in discussione, fortemente attesa dalla comunità nazionale, prevede forti innovazioni </w:t>
      </w:r>
      <w:r w:rsidR="00C50099" w:rsidRPr="00F26E44">
        <w:rPr>
          <w:color w:val="19191A"/>
          <w:sz w:val="28"/>
          <w:szCs w:val="28"/>
        </w:rPr>
        <w:t>a</w:t>
      </w:r>
      <w:r w:rsidR="00501DFC" w:rsidRPr="00F26E44">
        <w:rPr>
          <w:color w:val="19191A"/>
          <w:sz w:val="28"/>
          <w:szCs w:val="28"/>
        </w:rPr>
        <w:t xml:space="preserve">l Testo unico dell’edilizia, tese a stimolare l’economia, a ridurre l’emergenza abitativa e a creare occupazione utilizzando la leva della semplificazione </w:t>
      </w:r>
      <w:r w:rsidR="00874BDD">
        <w:rPr>
          <w:color w:val="19191A"/>
          <w:sz w:val="28"/>
          <w:szCs w:val="28"/>
        </w:rPr>
        <w:t xml:space="preserve">procedimentale </w:t>
      </w:r>
      <w:r w:rsidR="00501DFC" w:rsidRPr="00F26E44">
        <w:rPr>
          <w:color w:val="19191A"/>
          <w:sz w:val="28"/>
          <w:szCs w:val="28"/>
        </w:rPr>
        <w:t>e della incentivazione dell’edilizia in Italia;</w:t>
      </w:r>
    </w:p>
    <w:p w14:paraId="426E7F42" w14:textId="77777777" w:rsidR="00501DFC" w:rsidRPr="00F26E44" w:rsidRDefault="00501DFC" w:rsidP="00501DFC">
      <w:pPr>
        <w:autoSpaceDE w:val="0"/>
        <w:autoSpaceDN w:val="0"/>
        <w:adjustRightInd w:val="0"/>
        <w:spacing w:after="0" w:line="240" w:lineRule="auto"/>
        <w:jc w:val="both"/>
        <w:rPr>
          <w:rFonts w:ascii="Times New Roman" w:hAnsi="Times New Roman" w:cs="Times New Roman"/>
          <w:color w:val="424242"/>
          <w:sz w:val="28"/>
          <w:szCs w:val="28"/>
        </w:rPr>
      </w:pPr>
      <w:r w:rsidRPr="00F26E44">
        <w:rPr>
          <w:rFonts w:ascii="Times New Roman" w:hAnsi="Times New Roman" w:cs="Times New Roman"/>
          <w:b/>
          <w:bCs/>
          <w:color w:val="424242"/>
          <w:sz w:val="28"/>
          <w:szCs w:val="28"/>
        </w:rPr>
        <w:t>ATTESO</w:t>
      </w:r>
      <w:r w:rsidRPr="00F26E44">
        <w:rPr>
          <w:rFonts w:ascii="Times New Roman" w:hAnsi="Times New Roman" w:cs="Times New Roman"/>
          <w:color w:val="424242"/>
          <w:sz w:val="28"/>
          <w:szCs w:val="28"/>
        </w:rPr>
        <w:t>, altresì</w:t>
      </w:r>
    </w:p>
    <w:p w14:paraId="4D816771" w14:textId="4B1868B7" w:rsidR="009510AD" w:rsidRPr="00F26E44" w:rsidRDefault="00CA1C80" w:rsidP="00CA1C80">
      <w:pPr>
        <w:pStyle w:val="NormaleWeb"/>
        <w:shd w:val="clear" w:color="auto" w:fill="FFFFFF"/>
        <w:spacing w:before="0" w:beforeAutospacing="0"/>
        <w:jc w:val="both"/>
        <w:rPr>
          <w:b/>
          <w:bCs/>
          <w:color w:val="424242"/>
          <w:sz w:val="28"/>
          <w:szCs w:val="28"/>
        </w:rPr>
      </w:pPr>
      <w:r w:rsidRPr="00CA1C80">
        <w:rPr>
          <w:bCs/>
          <w:color w:val="19191A"/>
          <w:sz w:val="28"/>
          <w:szCs w:val="28"/>
          <w:shd w:val="clear" w:color="auto" w:fill="FFFFFF"/>
        </w:rPr>
        <w:t>c</w:t>
      </w:r>
      <w:r w:rsidR="00501DFC" w:rsidRPr="00CA1C80">
        <w:rPr>
          <w:bCs/>
          <w:color w:val="19191A"/>
          <w:sz w:val="28"/>
          <w:szCs w:val="28"/>
          <w:shd w:val="clear" w:color="auto" w:fill="FFFFFF"/>
        </w:rPr>
        <w:t xml:space="preserve">he </w:t>
      </w:r>
      <w:r w:rsidR="00501DFC" w:rsidRPr="00F26E44">
        <w:rPr>
          <w:color w:val="424242"/>
          <w:sz w:val="28"/>
          <w:szCs w:val="28"/>
        </w:rPr>
        <w:t xml:space="preserve"> </w:t>
      </w:r>
      <w:r w:rsidR="00501DFC" w:rsidRPr="00F26E44">
        <w:rPr>
          <w:color w:val="19191A"/>
          <w:sz w:val="28"/>
          <w:szCs w:val="28"/>
        </w:rPr>
        <w:t>vengono snelliti i procedimenti tesi ad ottenere i permessi di costruzione e   avviare lavori di ristrutturazione;</w:t>
      </w:r>
      <w:r w:rsidR="00501DFC" w:rsidRPr="00F26E44">
        <w:rPr>
          <w:color w:val="19191A"/>
          <w:sz w:val="28"/>
          <w:szCs w:val="28"/>
        </w:rPr>
        <w:br/>
      </w:r>
    </w:p>
    <w:p w14:paraId="1929BA8A" w14:textId="77777777" w:rsidR="005D60E3" w:rsidRPr="00F26E44" w:rsidRDefault="005D60E3" w:rsidP="005D60E3">
      <w:pPr>
        <w:pStyle w:val="NormaleWeb"/>
        <w:shd w:val="clear" w:color="auto" w:fill="FFFFFF"/>
        <w:spacing w:before="0" w:beforeAutospacing="0"/>
        <w:jc w:val="both"/>
        <w:rPr>
          <w:rStyle w:val="Enfasigrassetto"/>
          <w:rFonts w:eastAsiaTheme="majorEastAsia"/>
          <w:color w:val="19191A"/>
          <w:sz w:val="28"/>
          <w:szCs w:val="28"/>
        </w:rPr>
      </w:pPr>
      <w:r w:rsidRPr="00F26E44">
        <w:rPr>
          <w:rStyle w:val="Enfasigrassetto"/>
          <w:rFonts w:eastAsiaTheme="majorEastAsia"/>
          <w:color w:val="19191A"/>
          <w:sz w:val="28"/>
          <w:szCs w:val="28"/>
        </w:rPr>
        <w:lastRenderedPageBreak/>
        <w:t xml:space="preserve">PRESO ATTO </w:t>
      </w:r>
    </w:p>
    <w:p w14:paraId="70E602BE" w14:textId="05FEF23E" w:rsidR="00F110E9" w:rsidRPr="00F26E44" w:rsidRDefault="00CA1C80" w:rsidP="007A6D36">
      <w:pPr>
        <w:pStyle w:val="NormaleWeb"/>
        <w:shd w:val="clear" w:color="auto" w:fill="FFFFFF"/>
        <w:spacing w:before="0" w:beforeAutospacing="0"/>
        <w:jc w:val="both"/>
        <w:rPr>
          <w:color w:val="19191A"/>
          <w:sz w:val="28"/>
          <w:szCs w:val="28"/>
          <w:shd w:val="clear" w:color="auto" w:fill="FFFFFF"/>
        </w:rPr>
      </w:pPr>
      <w:r>
        <w:rPr>
          <w:bCs/>
          <w:color w:val="19191A"/>
          <w:sz w:val="28"/>
          <w:szCs w:val="28"/>
          <w:shd w:val="clear" w:color="auto" w:fill="FFFFFF"/>
        </w:rPr>
        <w:t>c</w:t>
      </w:r>
      <w:r w:rsidR="00F110E9" w:rsidRPr="00CA1C80">
        <w:rPr>
          <w:bCs/>
          <w:color w:val="19191A"/>
          <w:sz w:val="28"/>
          <w:szCs w:val="28"/>
          <w:shd w:val="clear" w:color="auto" w:fill="FFFFFF"/>
        </w:rPr>
        <w:t>he</w:t>
      </w:r>
      <w:r w:rsidR="00501DFC" w:rsidRPr="00F26E44">
        <w:rPr>
          <w:color w:val="19191A"/>
          <w:sz w:val="28"/>
          <w:szCs w:val="28"/>
        </w:rPr>
        <w:t xml:space="preserve"> i bonus per la ristrutturazione e l’efficienza energetica degli edifici vengono ampliati e resi più accessibili, con la previsione di agevolazioni fiscali per chi intende realizzare interventi di miglioramento;</w:t>
      </w:r>
      <w:r w:rsidR="00501DFC" w:rsidRPr="00F26E44">
        <w:rPr>
          <w:color w:val="19191A"/>
          <w:sz w:val="28"/>
          <w:szCs w:val="28"/>
        </w:rPr>
        <w:br/>
      </w:r>
    </w:p>
    <w:p w14:paraId="43041F38" w14:textId="77777777" w:rsidR="00A567DA" w:rsidRPr="00F26E44" w:rsidRDefault="007A6D36" w:rsidP="007A6D36">
      <w:pPr>
        <w:pStyle w:val="NormaleWeb"/>
        <w:shd w:val="clear" w:color="auto" w:fill="FFFFFF"/>
        <w:spacing w:before="0" w:beforeAutospacing="0"/>
        <w:jc w:val="both"/>
        <w:rPr>
          <w:color w:val="19191A"/>
          <w:sz w:val="28"/>
          <w:szCs w:val="28"/>
          <w:shd w:val="clear" w:color="auto" w:fill="FFFFFF"/>
        </w:rPr>
      </w:pPr>
      <w:r w:rsidRPr="00F26E44">
        <w:rPr>
          <w:b/>
          <w:bCs/>
          <w:color w:val="19191A"/>
          <w:sz w:val="28"/>
          <w:szCs w:val="28"/>
        </w:rPr>
        <w:t>EVIDENZIATO</w:t>
      </w:r>
      <w:r w:rsidRPr="00F26E44">
        <w:rPr>
          <w:color w:val="19191A"/>
          <w:sz w:val="28"/>
          <w:szCs w:val="28"/>
        </w:rPr>
        <w:t xml:space="preserve"> </w:t>
      </w:r>
    </w:p>
    <w:p w14:paraId="102E8C47" w14:textId="6AD30C91" w:rsidR="00A567DA" w:rsidRPr="00F26E44" w:rsidRDefault="00CA1C80" w:rsidP="00ED7DC5">
      <w:pPr>
        <w:pStyle w:val="NormaleWeb"/>
        <w:shd w:val="clear" w:color="auto" w:fill="FFFFFF"/>
        <w:spacing w:before="0" w:beforeAutospacing="0"/>
        <w:jc w:val="both"/>
        <w:rPr>
          <w:color w:val="19191A"/>
          <w:sz w:val="28"/>
          <w:szCs w:val="28"/>
        </w:rPr>
      </w:pPr>
      <w:r>
        <w:rPr>
          <w:color w:val="19191A"/>
          <w:sz w:val="28"/>
          <w:szCs w:val="28"/>
        </w:rPr>
        <w:t>c</w:t>
      </w:r>
      <w:r w:rsidR="007A6D36" w:rsidRPr="00CA1C80">
        <w:rPr>
          <w:color w:val="19191A"/>
          <w:sz w:val="28"/>
          <w:szCs w:val="28"/>
        </w:rPr>
        <w:t>he</w:t>
      </w:r>
      <w:r w:rsidR="007A6D36" w:rsidRPr="00F26E44">
        <w:rPr>
          <w:color w:val="19191A"/>
          <w:sz w:val="28"/>
          <w:szCs w:val="28"/>
        </w:rPr>
        <w:t xml:space="preserve"> </w:t>
      </w:r>
      <w:r w:rsidR="005E5A1E" w:rsidRPr="00F26E44">
        <w:rPr>
          <w:color w:val="19191A"/>
          <w:sz w:val="28"/>
          <w:szCs w:val="28"/>
        </w:rPr>
        <w:t xml:space="preserve">la novità legislativa ha previsto nuove detrazioni per specifiche categorie di lavori, incentivando interventi mirati </w:t>
      </w:r>
      <w:r>
        <w:rPr>
          <w:color w:val="19191A"/>
          <w:sz w:val="28"/>
          <w:szCs w:val="28"/>
        </w:rPr>
        <w:t>al</w:t>
      </w:r>
      <w:r w:rsidR="005E5A1E" w:rsidRPr="00F26E44">
        <w:rPr>
          <w:color w:val="19191A"/>
          <w:sz w:val="28"/>
          <w:szCs w:val="28"/>
        </w:rPr>
        <w:t xml:space="preserve"> risparmio energetico e la sicurezza antisismica;</w:t>
      </w:r>
    </w:p>
    <w:p w14:paraId="64C8269B" w14:textId="77777777" w:rsidR="005D60E3" w:rsidRPr="00F26E44" w:rsidRDefault="005D60E3" w:rsidP="007A6D36">
      <w:pPr>
        <w:pStyle w:val="NormaleWeb"/>
        <w:shd w:val="clear" w:color="auto" w:fill="FFFFFF"/>
        <w:spacing w:before="0" w:beforeAutospacing="0"/>
        <w:jc w:val="both"/>
        <w:rPr>
          <w:color w:val="19191A"/>
          <w:sz w:val="28"/>
          <w:szCs w:val="28"/>
        </w:rPr>
      </w:pPr>
      <w:r w:rsidRPr="00F26E44">
        <w:rPr>
          <w:b/>
          <w:bCs/>
          <w:color w:val="19191A"/>
          <w:sz w:val="28"/>
          <w:szCs w:val="28"/>
        </w:rPr>
        <w:t>EVIDENZIATO</w:t>
      </w:r>
      <w:r w:rsidRPr="00F26E44">
        <w:rPr>
          <w:color w:val="19191A"/>
          <w:sz w:val="28"/>
          <w:szCs w:val="28"/>
        </w:rPr>
        <w:t xml:space="preserve">, </w:t>
      </w:r>
      <w:r w:rsidR="001D3C41" w:rsidRPr="00F26E44">
        <w:rPr>
          <w:color w:val="19191A"/>
          <w:sz w:val="28"/>
          <w:szCs w:val="28"/>
        </w:rPr>
        <w:t>altresì</w:t>
      </w:r>
      <w:r w:rsidRPr="00F26E44">
        <w:rPr>
          <w:color w:val="19191A"/>
          <w:sz w:val="28"/>
          <w:szCs w:val="28"/>
        </w:rPr>
        <w:t xml:space="preserve">, </w:t>
      </w:r>
    </w:p>
    <w:p w14:paraId="65B1C98A" w14:textId="36C5522F" w:rsidR="005E5A1E" w:rsidRPr="00F26E44" w:rsidRDefault="00CA1C80" w:rsidP="007A6D36">
      <w:pPr>
        <w:pStyle w:val="NormaleWeb"/>
        <w:shd w:val="clear" w:color="auto" w:fill="FFFFFF"/>
        <w:spacing w:before="0" w:beforeAutospacing="0"/>
        <w:jc w:val="both"/>
        <w:rPr>
          <w:color w:val="19191A"/>
          <w:sz w:val="28"/>
          <w:szCs w:val="28"/>
        </w:rPr>
      </w:pPr>
      <w:r>
        <w:rPr>
          <w:color w:val="19191A"/>
          <w:sz w:val="28"/>
          <w:szCs w:val="28"/>
        </w:rPr>
        <w:t>c</w:t>
      </w:r>
      <w:r w:rsidR="001D3C41" w:rsidRPr="00F26E44">
        <w:rPr>
          <w:color w:val="19191A"/>
          <w:sz w:val="28"/>
          <w:szCs w:val="28"/>
        </w:rPr>
        <w:t xml:space="preserve">he </w:t>
      </w:r>
      <w:r w:rsidR="005E5A1E" w:rsidRPr="00F26E44">
        <w:rPr>
          <w:color w:val="19191A"/>
          <w:sz w:val="28"/>
          <w:szCs w:val="28"/>
        </w:rPr>
        <w:t>il “Salva casa” modifica i requisiti necessari per la demolizione e la ricostruzione degli edifici</w:t>
      </w:r>
      <w:r>
        <w:rPr>
          <w:color w:val="19191A"/>
          <w:sz w:val="28"/>
          <w:szCs w:val="28"/>
        </w:rPr>
        <w:t xml:space="preserve">, </w:t>
      </w:r>
      <w:r w:rsidR="005E5A1E" w:rsidRPr="00F26E44">
        <w:rPr>
          <w:color w:val="19191A"/>
          <w:sz w:val="28"/>
          <w:szCs w:val="28"/>
        </w:rPr>
        <w:t xml:space="preserve"> rendendo più agevole la riqualificazione delle aree urbane degradate; </w:t>
      </w:r>
    </w:p>
    <w:p w14:paraId="11DDD788" w14:textId="77777777" w:rsidR="001D3C41" w:rsidRPr="00F26E44" w:rsidRDefault="007A6D36" w:rsidP="007A6D36">
      <w:pPr>
        <w:pStyle w:val="NormaleWeb"/>
        <w:shd w:val="clear" w:color="auto" w:fill="FFFFFF"/>
        <w:spacing w:before="0" w:beforeAutospacing="0"/>
        <w:jc w:val="both"/>
        <w:rPr>
          <w:color w:val="19191A"/>
          <w:sz w:val="28"/>
          <w:szCs w:val="28"/>
        </w:rPr>
      </w:pPr>
      <w:r w:rsidRPr="00F26E44">
        <w:rPr>
          <w:rStyle w:val="Enfasigrassetto"/>
          <w:rFonts w:eastAsiaTheme="majorEastAsia"/>
          <w:color w:val="19191A"/>
          <w:sz w:val="28"/>
          <w:szCs w:val="28"/>
        </w:rPr>
        <w:t>SOTTOLINEATO</w:t>
      </w:r>
      <w:r w:rsidRPr="00F26E44">
        <w:rPr>
          <w:color w:val="19191A"/>
          <w:sz w:val="28"/>
          <w:szCs w:val="28"/>
        </w:rPr>
        <w:t> </w:t>
      </w:r>
    </w:p>
    <w:p w14:paraId="25B7257D" w14:textId="40F2EC67" w:rsidR="005E5A1E" w:rsidRPr="00F26E44" w:rsidRDefault="007A6D36" w:rsidP="005E5A1E">
      <w:pPr>
        <w:pStyle w:val="NormaleWeb"/>
        <w:shd w:val="clear" w:color="auto" w:fill="FFFFFF"/>
        <w:spacing w:before="0" w:beforeAutospacing="0"/>
        <w:jc w:val="both"/>
        <w:rPr>
          <w:color w:val="19191A"/>
          <w:sz w:val="28"/>
          <w:szCs w:val="28"/>
        </w:rPr>
      </w:pPr>
      <w:r w:rsidRPr="00F26E44">
        <w:rPr>
          <w:color w:val="19191A"/>
          <w:sz w:val="28"/>
          <w:szCs w:val="28"/>
        </w:rPr>
        <w:t xml:space="preserve">che </w:t>
      </w:r>
      <w:r w:rsidR="005E5A1E" w:rsidRPr="00F26E44">
        <w:rPr>
          <w:color w:val="19191A"/>
          <w:sz w:val="28"/>
          <w:szCs w:val="28"/>
        </w:rPr>
        <w:t xml:space="preserve">la norma in questione introduce misure per incentivare la costruzione di nuove abitazioni, riqualificare aree urbane e immobili sfitti e stimolare la ristrutturazione di edifici da destinare a housing sociale, sostenendo </w:t>
      </w:r>
      <w:r w:rsidR="00CA1C80">
        <w:rPr>
          <w:color w:val="19191A"/>
          <w:sz w:val="28"/>
          <w:szCs w:val="28"/>
        </w:rPr>
        <w:t>“</w:t>
      </w:r>
      <w:r w:rsidR="005E5A1E" w:rsidRPr="00F26E44">
        <w:rPr>
          <w:color w:val="19191A"/>
          <w:sz w:val="28"/>
          <w:szCs w:val="28"/>
        </w:rPr>
        <w:t>l’accesso alla casa” per famiglie in difficoltà;</w:t>
      </w:r>
    </w:p>
    <w:p w14:paraId="6A14E61D" w14:textId="360B1667" w:rsidR="00ED7DC5" w:rsidRPr="00F26E44" w:rsidRDefault="00ED7DC5" w:rsidP="007A6D36">
      <w:pPr>
        <w:pStyle w:val="NormaleWeb"/>
        <w:shd w:val="clear" w:color="auto" w:fill="FFFFFF"/>
        <w:spacing w:before="0" w:beforeAutospacing="0"/>
        <w:jc w:val="both"/>
        <w:rPr>
          <w:b/>
          <w:bCs/>
          <w:color w:val="19191A"/>
          <w:sz w:val="28"/>
          <w:szCs w:val="28"/>
        </w:rPr>
      </w:pPr>
      <w:r w:rsidRPr="00F26E44">
        <w:rPr>
          <w:b/>
          <w:bCs/>
          <w:color w:val="19191A"/>
          <w:sz w:val="28"/>
          <w:szCs w:val="28"/>
        </w:rPr>
        <w:t>ACCLARATO</w:t>
      </w:r>
    </w:p>
    <w:p w14:paraId="21C8D738" w14:textId="0F89E4EA" w:rsidR="00E61CBB" w:rsidRPr="00F26E44" w:rsidRDefault="00CA1C80" w:rsidP="00E61CBB">
      <w:pPr>
        <w:pStyle w:val="NormaleWeb"/>
        <w:shd w:val="clear" w:color="auto" w:fill="FFFFFF"/>
        <w:spacing w:before="0" w:beforeAutospacing="0"/>
        <w:jc w:val="both"/>
        <w:rPr>
          <w:color w:val="19191A"/>
          <w:sz w:val="28"/>
          <w:szCs w:val="28"/>
        </w:rPr>
      </w:pPr>
      <w:r>
        <w:rPr>
          <w:color w:val="19191A"/>
          <w:sz w:val="28"/>
          <w:szCs w:val="28"/>
        </w:rPr>
        <w:t>c</w:t>
      </w:r>
      <w:r w:rsidR="00ED7DC5" w:rsidRPr="00F26E44">
        <w:rPr>
          <w:color w:val="19191A"/>
          <w:sz w:val="28"/>
          <w:szCs w:val="28"/>
        </w:rPr>
        <w:t>he</w:t>
      </w:r>
      <w:r w:rsidR="005E5A1E" w:rsidRPr="00F26E44">
        <w:rPr>
          <w:color w:val="19191A"/>
          <w:sz w:val="28"/>
          <w:szCs w:val="28"/>
        </w:rPr>
        <w:t xml:space="preserve"> </w:t>
      </w:r>
      <w:r w:rsidR="00E61CBB" w:rsidRPr="00F26E44">
        <w:rPr>
          <w:color w:val="19191A"/>
          <w:sz w:val="28"/>
          <w:szCs w:val="28"/>
        </w:rPr>
        <w:t xml:space="preserve">il “Salva casa” </w:t>
      </w:r>
      <w:r w:rsidR="005E5A1E" w:rsidRPr="00F26E44">
        <w:rPr>
          <w:color w:val="19191A"/>
          <w:sz w:val="28"/>
          <w:szCs w:val="28"/>
        </w:rPr>
        <w:t xml:space="preserve">stimola il raggiungimento di obbiettivi di efficientamento energetico, prevedendo che una parte degli incentivi sia legata al </w:t>
      </w:r>
      <w:r w:rsidR="00E61CBB" w:rsidRPr="00F26E44">
        <w:rPr>
          <w:color w:val="19191A"/>
          <w:sz w:val="28"/>
          <w:szCs w:val="28"/>
        </w:rPr>
        <w:t xml:space="preserve">conseguimento </w:t>
      </w:r>
      <w:r w:rsidR="005E5A1E" w:rsidRPr="00F26E44">
        <w:rPr>
          <w:color w:val="19191A"/>
          <w:sz w:val="28"/>
          <w:szCs w:val="28"/>
        </w:rPr>
        <w:t xml:space="preserve"> di standard di sostenibilità</w:t>
      </w:r>
      <w:r w:rsidR="00E61CBB" w:rsidRPr="00F26E44">
        <w:rPr>
          <w:color w:val="19191A"/>
          <w:sz w:val="28"/>
          <w:szCs w:val="28"/>
        </w:rPr>
        <w:t>;</w:t>
      </w:r>
    </w:p>
    <w:p w14:paraId="6DEE2689" w14:textId="5B352B3E" w:rsidR="00ED7DC5" w:rsidRPr="00F26E44" w:rsidRDefault="00ED7DC5" w:rsidP="00E61CBB">
      <w:pPr>
        <w:pStyle w:val="NormaleWeb"/>
        <w:shd w:val="clear" w:color="auto" w:fill="FFFFFF"/>
        <w:spacing w:before="0" w:beforeAutospacing="0"/>
        <w:jc w:val="both"/>
        <w:rPr>
          <w:color w:val="19191A"/>
          <w:sz w:val="28"/>
          <w:szCs w:val="28"/>
        </w:rPr>
      </w:pPr>
      <w:r w:rsidRPr="00F26E44">
        <w:rPr>
          <w:b/>
          <w:bCs/>
          <w:color w:val="19191A"/>
          <w:sz w:val="28"/>
          <w:szCs w:val="28"/>
        </w:rPr>
        <w:t>CONSIDERATO</w:t>
      </w:r>
    </w:p>
    <w:p w14:paraId="6BC2604F" w14:textId="2FE19671" w:rsidR="00E61CBB" w:rsidRPr="00F26E44" w:rsidRDefault="00CA1C80" w:rsidP="00E61CBB">
      <w:pPr>
        <w:pStyle w:val="NormaleWeb"/>
        <w:shd w:val="clear" w:color="auto" w:fill="FFFFFF"/>
        <w:spacing w:before="0" w:beforeAutospacing="0"/>
        <w:jc w:val="both"/>
        <w:rPr>
          <w:color w:val="19191A"/>
          <w:sz w:val="28"/>
          <w:szCs w:val="28"/>
        </w:rPr>
      </w:pPr>
      <w:r>
        <w:rPr>
          <w:color w:val="19191A"/>
          <w:sz w:val="28"/>
          <w:szCs w:val="28"/>
        </w:rPr>
        <w:t>c</w:t>
      </w:r>
      <w:r w:rsidR="00ED7DC5" w:rsidRPr="00F26E44">
        <w:rPr>
          <w:color w:val="19191A"/>
          <w:sz w:val="28"/>
          <w:szCs w:val="28"/>
        </w:rPr>
        <w:t>he</w:t>
      </w:r>
      <w:r w:rsidR="00E61CBB" w:rsidRPr="00F26E44">
        <w:rPr>
          <w:color w:val="19191A"/>
          <w:sz w:val="28"/>
          <w:szCs w:val="28"/>
        </w:rPr>
        <w:t xml:space="preserve"> il “Salva casa “ ha modificato</w:t>
      </w:r>
      <w:r w:rsidR="00E61CBB" w:rsidRPr="00F26E44">
        <w:rPr>
          <w:b/>
          <w:bCs/>
          <w:color w:val="19191A"/>
          <w:sz w:val="28"/>
          <w:szCs w:val="28"/>
        </w:rPr>
        <w:t xml:space="preserve"> </w:t>
      </w:r>
      <w:r w:rsidR="00E61CBB" w:rsidRPr="00F26E44">
        <w:rPr>
          <w:color w:val="19191A"/>
          <w:sz w:val="28"/>
          <w:szCs w:val="28"/>
        </w:rPr>
        <w:t>la normativa relativa ai controlli sui lavori, al fine di snellire le procedure tenendo in primo piano le esigenze di sicurezza;</w:t>
      </w:r>
    </w:p>
    <w:p w14:paraId="1F665B9B" w14:textId="77777777" w:rsidR="00ED7DC5" w:rsidRPr="00F26E44" w:rsidRDefault="00ED7DC5" w:rsidP="00E61CBB">
      <w:pPr>
        <w:pStyle w:val="NormaleWeb"/>
        <w:shd w:val="clear" w:color="auto" w:fill="FFFFFF"/>
        <w:spacing w:before="0" w:beforeAutospacing="0"/>
        <w:jc w:val="both"/>
        <w:rPr>
          <w:color w:val="19191A"/>
          <w:sz w:val="28"/>
          <w:szCs w:val="28"/>
        </w:rPr>
      </w:pPr>
      <w:r w:rsidRPr="00F26E44">
        <w:rPr>
          <w:rStyle w:val="Enfasigrassetto"/>
          <w:rFonts w:eastAsiaTheme="majorEastAsia"/>
          <w:color w:val="19191A"/>
          <w:sz w:val="28"/>
          <w:szCs w:val="28"/>
        </w:rPr>
        <w:t>ASSODATO</w:t>
      </w:r>
    </w:p>
    <w:p w14:paraId="1A87130C" w14:textId="6F3422FF" w:rsidR="00E61CBB" w:rsidRPr="00F26E44" w:rsidRDefault="00CA1C80" w:rsidP="00E61CBB">
      <w:pPr>
        <w:pStyle w:val="NormaleWeb"/>
        <w:shd w:val="clear" w:color="auto" w:fill="FFFFFF"/>
        <w:spacing w:before="0" w:beforeAutospacing="0"/>
        <w:jc w:val="both"/>
        <w:rPr>
          <w:color w:val="19191A"/>
          <w:sz w:val="28"/>
          <w:szCs w:val="28"/>
        </w:rPr>
      </w:pPr>
      <w:r>
        <w:rPr>
          <w:color w:val="19191A"/>
          <w:sz w:val="28"/>
          <w:szCs w:val="28"/>
        </w:rPr>
        <w:t>c</w:t>
      </w:r>
      <w:r w:rsidR="00ED7DC5" w:rsidRPr="00F26E44">
        <w:rPr>
          <w:color w:val="19191A"/>
          <w:sz w:val="28"/>
          <w:szCs w:val="28"/>
        </w:rPr>
        <w:t xml:space="preserve">he </w:t>
      </w:r>
      <w:r w:rsidR="00E61CBB" w:rsidRPr="00F26E44">
        <w:rPr>
          <w:color w:val="19191A"/>
          <w:sz w:val="28"/>
          <w:szCs w:val="28"/>
        </w:rPr>
        <w:t>il “ Salva casa”  ha innovato in tema di “abitabilità” degli immobili, prevedendo che:</w:t>
      </w:r>
    </w:p>
    <w:p w14:paraId="69FE3036" w14:textId="77E77877" w:rsidR="00E61CBB" w:rsidRPr="00F26E44" w:rsidRDefault="00E61CBB" w:rsidP="00E61CBB">
      <w:pPr>
        <w:pStyle w:val="NormaleWeb"/>
        <w:shd w:val="clear" w:color="auto" w:fill="FFFFFF"/>
        <w:spacing w:before="0" w:beforeAutospacing="0"/>
        <w:jc w:val="both"/>
        <w:rPr>
          <w:color w:val="19191A"/>
          <w:sz w:val="28"/>
          <w:szCs w:val="28"/>
        </w:rPr>
      </w:pPr>
      <w:r w:rsidRPr="00F26E44">
        <w:rPr>
          <w:color w:val="19191A"/>
          <w:sz w:val="28"/>
          <w:szCs w:val="28"/>
        </w:rPr>
        <w:lastRenderedPageBreak/>
        <w:t xml:space="preserve">– per i monolocali, abitati da un unico inquilino, la superfice  minima </w:t>
      </w:r>
      <w:r w:rsidR="00874BDD">
        <w:rPr>
          <w:color w:val="19191A"/>
          <w:sz w:val="28"/>
          <w:szCs w:val="28"/>
        </w:rPr>
        <w:t>venga</w:t>
      </w:r>
      <w:r w:rsidRPr="00F26E44">
        <w:rPr>
          <w:color w:val="19191A"/>
          <w:sz w:val="28"/>
          <w:szCs w:val="28"/>
        </w:rPr>
        <w:t xml:space="preserve"> ridotta da 28 a 20 metri quadri e per quelli in cui invece risiede una coppia di persone il limite minimo cala da 38 a 28 metri quadri;</w:t>
      </w:r>
    </w:p>
    <w:p w14:paraId="41F48A7A" w14:textId="20492534" w:rsidR="00B444FA" w:rsidRPr="00F26E44" w:rsidRDefault="00E61CBB" w:rsidP="00B444FA">
      <w:pPr>
        <w:pStyle w:val="NormaleWeb"/>
        <w:shd w:val="clear" w:color="auto" w:fill="FFFFFF"/>
        <w:spacing w:before="0" w:beforeAutospacing="0"/>
        <w:jc w:val="both"/>
        <w:rPr>
          <w:color w:val="19191A"/>
          <w:sz w:val="28"/>
          <w:szCs w:val="28"/>
        </w:rPr>
      </w:pPr>
      <w:r w:rsidRPr="00F26E44">
        <w:rPr>
          <w:color w:val="19191A"/>
          <w:sz w:val="28"/>
          <w:szCs w:val="28"/>
        </w:rPr>
        <w:t>- le altezze minime dei soffitti nelle abitazioni passano dai precedenti 2,70 metri ad  2,40 metri, con una riduzione di trenta centimetri;</w:t>
      </w:r>
      <w:r w:rsidRPr="00F26E44">
        <w:rPr>
          <w:color w:val="19191A"/>
          <w:sz w:val="28"/>
          <w:szCs w:val="28"/>
        </w:rPr>
        <w:br/>
      </w:r>
      <w:r w:rsidRPr="00F26E44">
        <w:rPr>
          <w:color w:val="19191A"/>
          <w:sz w:val="28"/>
          <w:szCs w:val="28"/>
        </w:rPr>
        <w:br/>
      </w:r>
      <w:r w:rsidR="00B444FA" w:rsidRPr="00F26E44">
        <w:rPr>
          <w:b/>
          <w:bCs/>
          <w:color w:val="19191A"/>
          <w:sz w:val="28"/>
          <w:szCs w:val="28"/>
        </w:rPr>
        <w:t>RILEVATO</w:t>
      </w:r>
    </w:p>
    <w:p w14:paraId="1E103138" w14:textId="206C961D" w:rsidR="00B444FA" w:rsidRPr="00F26E44" w:rsidRDefault="00CA1C80" w:rsidP="00B444FA">
      <w:pPr>
        <w:pStyle w:val="NormaleWeb"/>
        <w:shd w:val="clear" w:color="auto" w:fill="FFFFFF"/>
        <w:spacing w:before="0" w:beforeAutospacing="0"/>
        <w:jc w:val="both"/>
        <w:rPr>
          <w:color w:val="19191A"/>
          <w:sz w:val="28"/>
          <w:szCs w:val="28"/>
        </w:rPr>
      </w:pPr>
      <w:r>
        <w:rPr>
          <w:color w:val="19191A"/>
          <w:sz w:val="28"/>
          <w:szCs w:val="28"/>
        </w:rPr>
        <w:t>c</w:t>
      </w:r>
      <w:r w:rsidR="00B444FA" w:rsidRPr="00F26E44">
        <w:rPr>
          <w:color w:val="19191A"/>
          <w:sz w:val="28"/>
          <w:szCs w:val="28"/>
        </w:rPr>
        <w:t>he il “Salva casa”  prevede, inoltre:</w:t>
      </w:r>
    </w:p>
    <w:p w14:paraId="0F35F099" w14:textId="045ED14B" w:rsidR="00B444FA" w:rsidRPr="00F26E44" w:rsidRDefault="00B444FA" w:rsidP="00B444FA">
      <w:pPr>
        <w:pStyle w:val="NormaleWeb"/>
        <w:shd w:val="clear" w:color="auto" w:fill="FFFFFF"/>
        <w:spacing w:before="0" w:beforeAutospacing="0"/>
        <w:jc w:val="both"/>
        <w:rPr>
          <w:color w:val="19191A"/>
          <w:sz w:val="28"/>
          <w:szCs w:val="28"/>
        </w:rPr>
      </w:pPr>
      <w:r w:rsidRPr="00F26E44">
        <w:rPr>
          <w:color w:val="19191A"/>
          <w:sz w:val="28"/>
          <w:szCs w:val="28"/>
        </w:rPr>
        <w:t xml:space="preserve">- </w:t>
      </w:r>
      <w:r w:rsidR="00CA1C80">
        <w:rPr>
          <w:color w:val="19191A"/>
          <w:sz w:val="28"/>
          <w:szCs w:val="28"/>
        </w:rPr>
        <w:t xml:space="preserve">una significativa </w:t>
      </w:r>
      <w:r w:rsidRPr="00F26E44">
        <w:rPr>
          <w:color w:val="19191A"/>
          <w:sz w:val="28"/>
          <w:szCs w:val="28"/>
        </w:rPr>
        <w:t>“edilizia libera”, consentendo l’installazione  di pompe di calore fino a 12 kw, la eliminazione di barriere architettoniche</w:t>
      </w:r>
      <w:r w:rsidR="00874BDD">
        <w:rPr>
          <w:color w:val="19191A"/>
          <w:sz w:val="28"/>
          <w:szCs w:val="28"/>
        </w:rPr>
        <w:t>,</w:t>
      </w:r>
      <w:r w:rsidRPr="00F26E44">
        <w:rPr>
          <w:color w:val="19191A"/>
          <w:sz w:val="28"/>
          <w:szCs w:val="28"/>
        </w:rPr>
        <w:t xml:space="preserve"> l’installazione di vetrate panoramiche amovibili e trasparenti (Vepa) e delle tende a pergola o biodinamiche senza richiedere alcun permesso;</w:t>
      </w:r>
      <w:r w:rsidRPr="00F26E44">
        <w:rPr>
          <w:color w:val="19191A"/>
          <w:sz w:val="28"/>
          <w:szCs w:val="28"/>
        </w:rPr>
        <w:br/>
        <w:t>– maggiori tolleranze costruttive per gli interventi realizzati fino al 24 maggio del 2024, e pertanto  qualora gli interventi non rispettino le misure autorizzate dal progetto come l</w:t>
      </w:r>
      <w:r w:rsidR="00CA1C80">
        <w:rPr>
          <w:color w:val="19191A"/>
          <w:sz w:val="28"/>
          <w:szCs w:val="28"/>
        </w:rPr>
        <w:t>’</w:t>
      </w:r>
      <w:r w:rsidRPr="00F26E44">
        <w:rPr>
          <w:color w:val="19191A"/>
          <w:sz w:val="28"/>
          <w:szCs w:val="28"/>
        </w:rPr>
        <w:t>altezza, distacchi e cubatura della superficie coperta, ciò non rappresenterà una violazione edilizia con previsione di una progressiva riduzione delle soglie percentuali di tolleranza all’aumentare delle superfici interessate che variano dal 6 per cento per le abitazioni fino a 60 metri quadrati e  al 2 per cento per le superfici superiori a 500 metri quadrati;</w:t>
      </w:r>
      <w:r w:rsidRPr="00F26E44">
        <w:rPr>
          <w:color w:val="19191A"/>
          <w:sz w:val="28"/>
          <w:szCs w:val="28"/>
        </w:rPr>
        <w:br/>
        <w:t>– innovazioni in materia di costruzioni in edifici condominiali, nel senso che eventuali difformità edilizie delle parti comuni non incideranno più su proprietà esclusive e viceversa. Nel caso in cui uno dei due spazi fosse  irregolare, i proprietari degli immobili avranno comunque la possibilità di modificare o riqualificare gli spazi che, invece, sono in regola;</w:t>
      </w:r>
      <w:r w:rsidRPr="00F26E44">
        <w:rPr>
          <w:color w:val="19191A"/>
          <w:sz w:val="28"/>
          <w:szCs w:val="28"/>
        </w:rPr>
        <w:br/>
        <w:t>–l’eliminazione della cosiddetta “doppia conformità” per gli abusi minori, nel senso che per sanare gli abusi più piccoli sarà necessario solo che l’intervento sia in linea con la disciplina urbanistica vigente al momento della domanda e non con le norme vigenti al momento della realizzazione dell’abuso;</w:t>
      </w:r>
    </w:p>
    <w:p w14:paraId="72663169" w14:textId="4C4E0548" w:rsidR="00C50099" w:rsidRPr="00FD19E8" w:rsidRDefault="00C50099" w:rsidP="00B444FA">
      <w:pPr>
        <w:pStyle w:val="NormaleWeb"/>
        <w:shd w:val="clear" w:color="auto" w:fill="FFFFFF"/>
        <w:spacing w:before="0" w:beforeAutospacing="0"/>
        <w:jc w:val="both"/>
        <w:rPr>
          <w:b/>
          <w:bCs/>
          <w:color w:val="19191A"/>
          <w:sz w:val="28"/>
          <w:szCs w:val="28"/>
        </w:rPr>
      </w:pPr>
      <w:r w:rsidRPr="00FD19E8">
        <w:rPr>
          <w:b/>
          <w:bCs/>
          <w:color w:val="19191A"/>
          <w:sz w:val="28"/>
          <w:szCs w:val="28"/>
        </w:rPr>
        <w:t>ACCERTATO</w:t>
      </w:r>
    </w:p>
    <w:p w14:paraId="719F6627" w14:textId="4FD5E403" w:rsidR="00874BDD" w:rsidRPr="00874BDD" w:rsidRDefault="00874BDD" w:rsidP="00874BDD">
      <w:pPr>
        <w:shd w:val="clear" w:color="auto" w:fill="FFFFFF"/>
        <w:spacing w:after="100" w:afterAutospacing="1" w:line="240" w:lineRule="auto"/>
        <w:jc w:val="both"/>
        <w:rPr>
          <w:rFonts w:ascii="Arial" w:eastAsia="Times New Roman" w:hAnsi="Arial" w:cs="Arial"/>
          <w:b/>
          <w:bCs/>
          <w:color w:val="1B478E"/>
          <w:spacing w:val="2"/>
          <w:sz w:val="28"/>
          <w:szCs w:val="28"/>
          <w:lang w:eastAsia="it-IT"/>
        </w:rPr>
      </w:pPr>
      <w:r w:rsidRPr="00FD19E8">
        <w:rPr>
          <w:rFonts w:ascii="Times New Roman" w:eastAsia="Times New Roman" w:hAnsi="Times New Roman" w:cs="Times New Roman"/>
          <w:color w:val="212529"/>
          <w:spacing w:val="2"/>
          <w:sz w:val="28"/>
          <w:szCs w:val="28"/>
          <w:lang w:eastAsia="it-IT"/>
        </w:rPr>
        <w:t xml:space="preserve">che le </w:t>
      </w:r>
      <w:r w:rsidRPr="00874BDD">
        <w:rPr>
          <w:rFonts w:ascii="Times New Roman" w:eastAsia="Times New Roman" w:hAnsi="Times New Roman" w:cs="Times New Roman"/>
          <w:color w:val="212529"/>
          <w:spacing w:val="2"/>
          <w:sz w:val="28"/>
          <w:szCs w:val="28"/>
          <w:lang w:eastAsia="it-IT"/>
        </w:rPr>
        <w:t>Regioni</w:t>
      </w:r>
      <w:r w:rsidRPr="00FD19E8">
        <w:rPr>
          <w:rFonts w:ascii="Times New Roman" w:eastAsia="Times New Roman" w:hAnsi="Times New Roman" w:cs="Times New Roman"/>
          <w:color w:val="212529"/>
          <w:spacing w:val="2"/>
          <w:sz w:val="28"/>
          <w:szCs w:val="28"/>
          <w:lang w:eastAsia="it-IT"/>
        </w:rPr>
        <w:t xml:space="preserve"> </w:t>
      </w:r>
      <w:r w:rsidRPr="00874BDD">
        <w:rPr>
          <w:rFonts w:ascii="Times New Roman" w:eastAsia="Times New Roman" w:hAnsi="Times New Roman" w:cs="Times New Roman"/>
          <w:color w:val="212529"/>
          <w:spacing w:val="2"/>
          <w:sz w:val="28"/>
          <w:szCs w:val="28"/>
          <w:lang w:eastAsia="it-IT"/>
        </w:rPr>
        <w:t>Campania, Emilia-Romagna, Lazio, Liguria, Lomb</w:t>
      </w:r>
      <w:r w:rsidRPr="00FD19E8">
        <w:rPr>
          <w:rFonts w:ascii="Times New Roman" w:eastAsia="Times New Roman" w:hAnsi="Times New Roman" w:cs="Times New Roman"/>
          <w:color w:val="212529"/>
          <w:spacing w:val="2"/>
          <w:sz w:val="28"/>
          <w:szCs w:val="28"/>
          <w:lang w:eastAsia="it-IT"/>
        </w:rPr>
        <w:t xml:space="preserve">ardia, Umbria, Veneto e Sicilia, alcune con legge e altre con circolari e atti di indirizzo </w:t>
      </w:r>
      <w:r w:rsidRPr="00874BDD">
        <w:rPr>
          <w:rFonts w:ascii="Times New Roman" w:eastAsia="Times New Roman" w:hAnsi="Times New Roman" w:cs="Times New Roman"/>
          <w:color w:val="212529"/>
          <w:spacing w:val="2"/>
          <w:sz w:val="28"/>
          <w:szCs w:val="28"/>
          <w:lang w:eastAsia="it-IT"/>
        </w:rPr>
        <w:t xml:space="preserve"> hanno fornito indicazioni circa l’applicabilità delle nuove disposizioni</w:t>
      </w:r>
      <w:r w:rsidR="00FD19E8" w:rsidRPr="00FD19E8">
        <w:rPr>
          <w:rFonts w:ascii="Times New Roman" w:eastAsia="Times New Roman" w:hAnsi="Times New Roman" w:cs="Times New Roman"/>
          <w:color w:val="212529"/>
          <w:spacing w:val="2"/>
          <w:sz w:val="28"/>
          <w:szCs w:val="28"/>
          <w:lang w:eastAsia="it-IT"/>
        </w:rPr>
        <w:t>;</w:t>
      </w:r>
    </w:p>
    <w:p w14:paraId="73CB5AAF" w14:textId="5AA4270D" w:rsidR="00874BDD" w:rsidRPr="00874BDD" w:rsidRDefault="00FD19E8" w:rsidP="00FD19E8">
      <w:pPr>
        <w:shd w:val="clear" w:color="auto" w:fill="FFFFFF"/>
        <w:spacing w:after="100" w:afterAutospacing="1" w:line="240" w:lineRule="auto"/>
        <w:jc w:val="both"/>
        <w:rPr>
          <w:rFonts w:ascii="Times New Roman" w:eastAsia="Times New Roman" w:hAnsi="Times New Roman" w:cs="Times New Roman"/>
          <w:color w:val="212529"/>
          <w:spacing w:val="2"/>
          <w:sz w:val="28"/>
          <w:szCs w:val="28"/>
          <w:lang w:eastAsia="it-IT"/>
        </w:rPr>
      </w:pPr>
      <w:r w:rsidRPr="00FD19E8">
        <w:rPr>
          <w:rFonts w:ascii="Times New Roman" w:eastAsia="Times New Roman" w:hAnsi="Times New Roman" w:cs="Times New Roman"/>
          <w:color w:val="212529"/>
          <w:spacing w:val="2"/>
          <w:sz w:val="28"/>
          <w:szCs w:val="28"/>
          <w:lang w:eastAsia="it-IT"/>
        </w:rPr>
        <w:lastRenderedPageBreak/>
        <w:t xml:space="preserve">che anche il Comune di Roma con propria </w:t>
      </w:r>
      <w:r w:rsidR="00874BDD" w:rsidRPr="00874BDD">
        <w:rPr>
          <w:rFonts w:ascii="Times New Roman" w:eastAsia="Times New Roman" w:hAnsi="Times New Roman" w:cs="Times New Roman"/>
          <w:color w:val="212529"/>
          <w:spacing w:val="2"/>
          <w:sz w:val="28"/>
          <w:szCs w:val="28"/>
          <w:lang w:eastAsia="it-IT"/>
        </w:rPr>
        <w:t xml:space="preserve"> Circolare ha fornito chiarimenti in tema di mutamenti d’uso, agibilità e oblazioni previste in caso di parziali difformità dal permesso di costruire o dalle Segnalazione certificata di inizio attività (SCIA) nonché di variazioni essenziali (art. 36 bis, co</w:t>
      </w:r>
      <w:r w:rsidRPr="00FD19E8">
        <w:rPr>
          <w:rFonts w:ascii="Times New Roman" w:eastAsia="Times New Roman" w:hAnsi="Times New Roman" w:cs="Times New Roman"/>
          <w:color w:val="212529"/>
          <w:spacing w:val="2"/>
          <w:sz w:val="28"/>
          <w:szCs w:val="28"/>
          <w:lang w:eastAsia="it-IT"/>
        </w:rPr>
        <w:t>mma 5, Dpr 380/2001);</w:t>
      </w:r>
    </w:p>
    <w:p w14:paraId="666F28D5" w14:textId="667B0DD0" w:rsidR="00874BDD" w:rsidRPr="00FD19E8" w:rsidRDefault="00FD19E8" w:rsidP="00B444FA">
      <w:pPr>
        <w:pStyle w:val="NormaleWeb"/>
        <w:shd w:val="clear" w:color="auto" w:fill="FFFFFF"/>
        <w:spacing w:before="0" w:beforeAutospacing="0"/>
        <w:jc w:val="both"/>
        <w:rPr>
          <w:b/>
          <w:color w:val="19191A"/>
          <w:sz w:val="28"/>
          <w:szCs w:val="28"/>
        </w:rPr>
      </w:pPr>
      <w:r w:rsidRPr="00FD19E8">
        <w:rPr>
          <w:b/>
          <w:color w:val="19191A"/>
          <w:sz w:val="28"/>
          <w:szCs w:val="28"/>
        </w:rPr>
        <w:t xml:space="preserve">PRESO ATTO </w:t>
      </w:r>
    </w:p>
    <w:p w14:paraId="3102A26D" w14:textId="48817A5A" w:rsidR="00C50099" w:rsidRPr="00F26E44" w:rsidRDefault="00CA1C80" w:rsidP="00B444FA">
      <w:pPr>
        <w:pStyle w:val="NormaleWeb"/>
        <w:shd w:val="clear" w:color="auto" w:fill="FFFFFF"/>
        <w:spacing w:before="0" w:beforeAutospacing="0"/>
        <w:jc w:val="both"/>
        <w:rPr>
          <w:color w:val="19191A"/>
          <w:sz w:val="28"/>
          <w:szCs w:val="28"/>
        </w:rPr>
      </w:pPr>
      <w:r>
        <w:rPr>
          <w:color w:val="19191A"/>
          <w:sz w:val="28"/>
          <w:szCs w:val="28"/>
        </w:rPr>
        <w:t>c</w:t>
      </w:r>
      <w:r w:rsidR="00C50099" w:rsidRPr="00F26E44">
        <w:rPr>
          <w:color w:val="19191A"/>
          <w:sz w:val="28"/>
          <w:szCs w:val="28"/>
        </w:rPr>
        <w:t xml:space="preserve">he la Giunta Todde a far data dal luglio dello scorso anno sta </w:t>
      </w:r>
      <w:r w:rsidR="00FD19E8">
        <w:rPr>
          <w:color w:val="19191A"/>
          <w:sz w:val="28"/>
          <w:szCs w:val="28"/>
        </w:rPr>
        <w:t xml:space="preserve">invece </w:t>
      </w:r>
      <w:r w:rsidR="00F12A68" w:rsidRPr="00F26E44">
        <w:rPr>
          <w:color w:val="19191A"/>
          <w:sz w:val="28"/>
          <w:szCs w:val="28"/>
        </w:rPr>
        <w:t>tergiversando</w:t>
      </w:r>
      <w:r w:rsidR="00C50099" w:rsidRPr="00F26E44">
        <w:rPr>
          <w:color w:val="19191A"/>
          <w:sz w:val="28"/>
          <w:szCs w:val="28"/>
        </w:rPr>
        <w:t xml:space="preserve"> sul recepimento delle novità normative nazionali, cosa che attua una odiosa disparità di trattamento dei  cittadini sardi che non possono fruire delle novità normative così come accade nelle regioni italiane che hanno introdotto le novità nel loro ordinamento; </w:t>
      </w:r>
    </w:p>
    <w:p w14:paraId="60DEBA08" w14:textId="08513DC4" w:rsidR="00ED7DC5" w:rsidRPr="00F26E44" w:rsidRDefault="00ED7DC5" w:rsidP="00ED7DC5">
      <w:pPr>
        <w:pStyle w:val="NormaleWeb"/>
        <w:shd w:val="clear" w:color="auto" w:fill="FFFFFF"/>
        <w:spacing w:before="0" w:beforeAutospacing="0"/>
        <w:jc w:val="center"/>
        <w:rPr>
          <w:color w:val="19191A"/>
          <w:sz w:val="28"/>
          <w:szCs w:val="28"/>
        </w:rPr>
      </w:pPr>
      <w:r w:rsidRPr="00F26E44">
        <w:rPr>
          <w:rStyle w:val="Enfasigrassetto"/>
          <w:rFonts w:eastAsiaTheme="majorEastAsia"/>
          <w:color w:val="19191A"/>
          <w:sz w:val="28"/>
          <w:szCs w:val="28"/>
        </w:rPr>
        <w:t>impegna</w:t>
      </w:r>
      <w:r w:rsidR="00BD12F4" w:rsidRPr="00F26E44">
        <w:rPr>
          <w:rStyle w:val="Enfasigrassetto"/>
          <w:rFonts w:eastAsiaTheme="majorEastAsia"/>
          <w:color w:val="19191A"/>
          <w:sz w:val="28"/>
          <w:szCs w:val="28"/>
        </w:rPr>
        <w:t>no</w:t>
      </w:r>
      <w:r w:rsidRPr="00F26E44">
        <w:rPr>
          <w:rStyle w:val="Enfasigrassetto"/>
          <w:rFonts w:eastAsiaTheme="majorEastAsia"/>
          <w:color w:val="19191A"/>
          <w:sz w:val="28"/>
          <w:szCs w:val="28"/>
        </w:rPr>
        <w:t xml:space="preserve"> il Sindaco di Alghero</w:t>
      </w:r>
    </w:p>
    <w:p w14:paraId="19CDDA94" w14:textId="485EF50B" w:rsidR="00FD19E8" w:rsidRDefault="00FD19E8" w:rsidP="00F12A68">
      <w:pPr>
        <w:pStyle w:val="NormaleWeb"/>
        <w:shd w:val="clear" w:color="auto" w:fill="FFFFFF"/>
        <w:spacing w:before="0" w:beforeAutospacing="0" w:line="276" w:lineRule="auto"/>
        <w:jc w:val="both"/>
        <w:rPr>
          <w:color w:val="19191A"/>
          <w:sz w:val="28"/>
          <w:szCs w:val="28"/>
        </w:rPr>
      </w:pPr>
      <w:r>
        <w:rPr>
          <w:color w:val="19191A"/>
          <w:sz w:val="28"/>
          <w:szCs w:val="28"/>
        </w:rPr>
        <w:t>a predisporre in tempi brevi con l’ausilio dell’Avvocatura comunale e della struttura tecnica dell’edilizia privata una circolare che contenga chiarimenti e indirizzi sulla falsariga di quanto già deliberato dal Comune di Roma;</w:t>
      </w:r>
    </w:p>
    <w:p w14:paraId="66443B9B" w14:textId="502A52DC" w:rsidR="00F26E44" w:rsidRDefault="00FD19E8" w:rsidP="00F12A68">
      <w:pPr>
        <w:pStyle w:val="NormaleWeb"/>
        <w:shd w:val="clear" w:color="auto" w:fill="FFFFFF"/>
        <w:spacing w:before="0" w:beforeAutospacing="0" w:line="276" w:lineRule="auto"/>
        <w:jc w:val="both"/>
        <w:rPr>
          <w:color w:val="19191A"/>
          <w:sz w:val="28"/>
          <w:szCs w:val="28"/>
        </w:rPr>
      </w:pPr>
      <w:r>
        <w:rPr>
          <w:color w:val="19191A"/>
          <w:sz w:val="28"/>
          <w:szCs w:val="28"/>
        </w:rPr>
        <w:t>a</w:t>
      </w:r>
      <w:r w:rsidR="00F12A68" w:rsidRPr="00F26E44">
        <w:rPr>
          <w:color w:val="19191A"/>
          <w:sz w:val="28"/>
          <w:szCs w:val="28"/>
        </w:rPr>
        <w:t xml:space="preserve"> farsi parte diligente e a fare azione di convincimento affinché i Sindaci della Città Metropolitana intervengano con determinazione sulla Giunta Todde affinché proponga al Consiglio Regionale un Disegno di legge di recepimento in Sardegna del “decreto salva casa”.</w:t>
      </w:r>
    </w:p>
    <w:p w14:paraId="12F25DA9" w14:textId="5B6800B3" w:rsidR="00ED7DC5" w:rsidRPr="00F26E44" w:rsidRDefault="00ED7DC5" w:rsidP="00F12A68">
      <w:pPr>
        <w:pStyle w:val="NormaleWeb"/>
        <w:shd w:val="clear" w:color="auto" w:fill="FFFFFF"/>
        <w:spacing w:before="0" w:beforeAutospacing="0" w:line="276" w:lineRule="auto"/>
        <w:jc w:val="both"/>
        <w:rPr>
          <w:color w:val="19191A"/>
          <w:sz w:val="28"/>
          <w:szCs w:val="28"/>
        </w:rPr>
      </w:pPr>
      <w:r w:rsidRPr="00F26E44">
        <w:rPr>
          <w:color w:val="19191A"/>
          <w:sz w:val="28"/>
          <w:szCs w:val="28"/>
        </w:rPr>
        <w:t>Alghero, 1</w:t>
      </w:r>
      <w:r w:rsidR="00260E81">
        <w:rPr>
          <w:color w:val="19191A"/>
          <w:sz w:val="28"/>
          <w:szCs w:val="28"/>
        </w:rPr>
        <w:t>5</w:t>
      </w:r>
      <w:r w:rsidR="00F12A68" w:rsidRPr="00F26E44">
        <w:rPr>
          <w:color w:val="19191A"/>
          <w:sz w:val="28"/>
          <w:szCs w:val="28"/>
        </w:rPr>
        <w:t xml:space="preserve"> febbraio </w:t>
      </w:r>
      <w:r w:rsidRPr="00F26E44">
        <w:rPr>
          <w:color w:val="19191A"/>
          <w:sz w:val="28"/>
          <w:szCs w:val="28"/>
        </w:rPr>
        <w:t>202</w:t>
      </w:r>
      <w:r w:rsidR="00F12A68" w:rsidRPr="00F26E44">
        <w:rPr>
          <w:color w:val="19191A"/>
          <w:sz w:val="28"/>
          <w:szCs w:val="28"/>
        </w:rPr>
        <w:t>5</w:t>
      </w:r>
    </w:p>
    <w:p w14:paraId="76FFDD48" w14:textId="77777777" w:rsidR="00ED7DC5" w:rsidRPr="00F26E44" w:rsidRDefault="00ED7DC5" w:rsidP="00ED7DC5">
      <w:pPr>
        <w:pStyle w:val="NormaleWeb"/>
        <w:shd w:val="clear" w:color="auto" w:fill="FFFFFF"/>
        <w:spacing w:before="0" w:beforeAutospacing="0" w:after="0" w:afterAutospacing="0"/>
        <w:rPr>
          <w:color w:val="19191A"/>
          <w:sz w:val="28"/>
          <w:szCs w:val="28"/>
        </w:rPr>
      </w:pPr>
      <w:r w:rsidRPr="00F26E44">
        <w:rPr>
          <w:color w:val="19191A"/>
          <w:sz w:val="28"/>
          <w:szCs w:val="28"/>
        </w:rPr>
        <w:t>TEDDE</w:t>
      </w:r>
    </w:p>
    <w:p w14:paraId="50D8F889" w14:textId="77777777" w:rsidR="00ED7DC5" w:rsidRPr="00F26E44" w:rsidRDefault="00ED7DC5" w:rsidP="00ED7DC5">
      <w:pPr>
        <w:pStyle w:val="NormaleWeb"/>
        <w:shd w:val="clear" w:color="auto" w:fill="FFFFFF"/>
        <w:spacing w:before="0" w:beforeAutospacing="0" w:after="0" w:afterAutospacing="0"/>
        <w:rPr>
          <w:color w:val="19191A"/>
          <w:sz w:val="28"/>
          <w:szCs w:val="28"/>
        </w:rPr>
      </w:pPr>
    </w:p>
    <w:p w14:paraId="2EC37078" w14:textId="77777777" w:rsidR="00ED7DC5" w:rsidRPr="00F26E44" w:rsidRDefault="00ED7DC5" w:rsidP="00ED7DC5">
      <w:pPr>
        <w:pStyle w:val="NormaleWeb"/>
        <w:shd w:val="clear" w:color="auto" w:fill="FFFFFF"/>
        <w:spacing w:before="0" w:beforeAutospacing="0" w:after="0" w:afterAutospacing="0"/>
        <w:rPr>
          <w:color w:val="19191A"/>
          <w:sz w:val="28"/>
          <w:szCs w:val="28"/>
        </w:rPr>
      </w:pPr>
      <w:r w:rsidRPr="00F26E44">
        <w:rPr>
          <w:color w:val="19191A"/>
          <w:sz w:val="28"/>
          <w:szCs w:val="28"/>
        </w:rPr>
        <w:t>CARIA</w:t>
      </w:r>
    </w:p>
    <w:p w14:paraId="1ABE7720" w14:textId="77777777" w:rsidR="00ED7DC5" w:rsidRPr="00F26E44" w:rsidRDefault="00ED7DC5" w:rsidP="00ED7DC5">
      <w:pPr>
        <w:pStyle w:val="NormaleWeb"/>
        <w:shd w:val="clear" w:color="auto" w:fill="FFFFFF"/>
        <w:spacing w:before="0" w:beforeAutospacing="0" w:after="0" w:afterAutospacing="0"/>
        <w:rPr>
          <w:color w:val="19191A"/>
          <w:sz w:val="28"/>
          <w:szCs w:val="28"/>
        </w:rPr>
      </w:pPr>
    </w:p>
    <w:p w14:paraId="17ECBDB3" w14:textId="77777777" w:rsidR="00ED7DC5" w:rsidRPr="00F26E44" w:rsidRDefault="00ED7DC5" w:rsidP="00ED7DC5">
      <w:pPr>
        <w:pStyle w:val="NormaleWeb"/>
        <w:shd w:val="clear" w:color="auto" w:fill="FFFFFF"/>
        <w:spacing w:before="0" w:beforeAutospacing="0" w:after="0" w:afterAutospacing="0"/>
        <w:rPr>
          <w:color w:val="19191A"/>
          <w:sz w:val="28"/>
          <w:szCs w:val="28"/>
        </w:rPr>
      </w:pPr>
      <w:r w:rsidRPr="00F26E44">
        <w:rPr>
          <w:color w:val="19191A"/>
          <w:sz w:val="28"/>
          <w:szCs w:val="28"/>
        </w:rPr>
        <w:t>PERU</w:t>
      </w:r>
    </w:p>
    <w:p w14:paraId="703642E8" w14:textId="77777777" w:rsidR="00ED7DC5" w:rsidRPr="00F26E44" w:rsidRDefault="00ED7DC5" w:rsidP="00ED7DC5">
      <w:pPr>
        <w:pStyle w:val="NormaleWeb"/>
        <w:shd w:val="clear" w:color="auto" w:fill="FFFFFF"/>
        <w:spacing w:before="0" w:beforeAutospacing="0" w:after="0" w:afterAutospacing="0"/>
        <w:rPr>
          <w:color w:val="19191A"/>
          <w:sz w:val="28"/>
          <w:szCs w:val="28"/>
        </w:rPr>
      </w:pPr>
    </w:p>
    <w:p w14:paraId="6CB1B80A" w14:textId="77777777" w:rsidR="00ED7DC5" w:rsidRPr="00F26E44" w:rsidRDefault="00ED7DC5" w:rsidP="00ED7DC5">
      <w:pPr>
        <w:pStyle w:val="NormaleWeb"/>
        <w:shd w:val="clear" w:color="auto" w:fill="FFFFFF"/>
        <w:spacing w:before="0" w:beforeAutospacing="0" w:after="0" w:afterAutospacing="0"/>
        <w:rPr>
          <w:color w:val="19191A"/>
          <w:sz w:val="28"/>
          <w:szCs w:val="28"/>
        </w:rPr>
      </w:pPr>
      <w:r w:rsidRPr="00F26E44">
        <w:rPr>
          <w:color w:val="19191A"/>
          <w:sz w:val="28"/>
          <w:szCs w:val="28"/>
        </w:rPr>
        <w:t xml:space="preserve">BARDINO </w:t>
      </w:r>
    </w:p>
    <w:p w14:paraId="78EE37EA" w14:textId="77777777" w:rsidR="00ED7DC5" w:rsidRPr="00F26E44" w:rsidRDefault="00ED7DC5" w:rsidP="00ED7DC5">
      <w:pPr>
        <w:pStyle w:val="NormaleWeb"/>
        <w:shd w:val="clear" w:color="auto" w:fill="FFFFFF"/>
        <w:spacing w:before="0" w:beforeAutospacing="0" w:after="0" w:afterAutospacing="0"/>
        <w:rPr>
          <w:color w:val="19191A"/>
          <w:sz w:val="28"/>
          <w:szCs w:val="28"/>
        </w:rPr>
      </w:pPr>
    </w:p>
    <w:p w14:paraId="65E3F594" w14:textId="77777777" w:rsidR="00ED7DC5" w:rsidRPr="00F26E44" w:rsidRDefault="00ED7DC5" w:rsidP="00ED7DC5">
      <w:pPr>
        <w:pStyle w:val="NormaleWeb"/>
        <w:shd w:val="clear" w:color="auto" w:fill="FFFFFF"/>
        <w:spacing w:before="0" w:beforeAutospacing="0" w:after="0" w:afterAutospacing="0"/>
        <w:rPr>
          <w:color w:val="19191A"/>
          <w:sz w:val="28"/>
          <w:szCs w:val="28"/>
        </w:rPr>
      </w:pPr>
      <w:r w:rsidRPr="00F26E44">
        <w:rPr>
          <w:color w:val="19191A"/>
          <w:sz w:val="28"/>
          <w:szCs w:val="28"/>
        </w:rPr>
        <w:t>ANSINI</w:t>
      </w:r>
    </w:p>
    <w:p w14:paraId="75512C6B" w14:textId="77777777" w:rsidR="00ED7DC5" w:rsidRPr="00F26E44" w:rsidRDefault="00ED7DC5" w:rsidP="00ED7DC5">
      <w:pPr>
        <w:rPr>
          <w:rFonts w:ascii="Times New Roman" w:hAnsi="Times New Roman" w:cs="Times New Roman"/>
          <w:sz w:val="28"/>
          <w:szCs w:val="28"/>
        </w:rPr>
      </w:pPr>
    </w:p>
    <w:p w14:paraId="73BA3F8C" w14:textId="02B9A50E" w:rsidR="00ED7DC5" w:rsidRPr="00F26E44" w:rsidRDefault="00ED7DC5" w:rsidP="00ED7DC5">
      <w:pPr>
        <w:rPr>
          <w:rFonts w:ascii="Times New Roman" w:hAnsi="Times New Roman" w:cs="Times New Roman"/>
          <w:sz w:val="28"/>
          <w:szCs w:val="28"/>
        </w:rPr>
      </w:pPr>
    </w:p>
    <w:p w14:paraId="4BFE88C8" w14:textId="77777777" w:rsidR="00ED7DC5" w:rsidRPr="00ED7DC5" w:rsidRDefault="00ED7DC5" w:rsidP="00ED7DC5">
      <w:pPr>
        <w:pStyle w:val="NormaleWeb"/>
        <w:shd w:val="clear" w:color="auto" w:fill="FFFFFF"/>
        <w:spacing w:before="0" w:beforeAutospacing="0"/>
        <w:ind w:left="360"/>
        <w:jc w:val="both"/>
        <w:rPr>
          <w:b/>
          <w:bCs/>
          <w:color w:val="19191A"/>
          <w:sz w:val="28"/>
          <w:szCs w:val="28"/>
        </w:rPr>
      </w:pPr>
    </w:p>
    <w:sectPr w:rsidR="00ED7DC5" w:rsidRPr="00ED7DC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8ABFC" w14:textId="77777777" w:rsidR="00D564A5" w:rsidRDefault="00D564A5" w:rsidP="00874BDD">
      <w:pPr>
        <w:spacing w:after="0" w:line="240" w:lineRule="auto"/>
      </w:pPr>
      <w:r>
        <w:separator/>
      </w:r>
    </w:p>
  </w:endnote>
  <w:endnote w:type="continuationSeparator" w:id="0">
    <w:p w14:paraId="724EEA87" w14:textId="77777777" w:rsidR="00D564A5" w:rsidRDefault="00D564A5" w:rsidP="0087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394474"/>
      <w:docPartObj>
        <w:docPartGallery w:val="Page Numbers (Bottom of Page)"/>
        <w:docPartUnique/>
      </w:docPartObj>
    </w:sdtPr>
    <w:sdtEndPr/>
    <w:sdtContent>
      <w:p w14:paraId="711E0398" w14:textId="7A5CBEC6" w:rsidR="00874BDD" w:rsidRDefault="00874BDD">
        <w:pPr>
          <w:pStyle w:val="Pidipagina"/>
          <w:jc w:val="center"/>
        </w:pPr>
        <w:r>
          <w:fldChar w:fldCharType="begin"/>
        </w:r>
        <w:r>
          <w:instrText>PAGE   \* MERGEFORMAT</w:instrText>
        </w:r>
        <w:r>
          <w:fldChar w:fldCharType="separate"/>
        </w:r>
        <w:r w:rsidR="00236544">
          <w:rPr>
            <w:noProof/>
          </w:rPr>
          <w:t>1</w:t>
        </w:r>
        <w:r>
          <w:fldChar w:fldCharType="end"/>
        </w:r>
      </w:p>
    </w:sdtContent>
  </w:sdt>
  <w:p w14:paraId="78B1049D" w14:textId="77777777" w:rsidR="00874BDD" w:rsidRDefault="00874B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437E5" w14:textId="77777777" w:rsidR="00D564A5" w:rsidRDefault="00D564A5" w:rsidP="00874BDD">
      <w:pPr>
        <w:spacing w:after="0" w:line="240" w:lineRule="auto"/>
      </w:pPr>
      <w:r>
        <w:separator/>
      </w:r>
    </w:p>
  </w:footnote>
  <w:footnote w:type="continuationSeparator" w:id="0">
    <w:p w14:paraId="4B5C7128" w14:textId="77777777" w:rsidR="00D564A5" w:rsidRDefault="00D564A5" w:rsidP="00874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32FDC" w14:textId="26F9DABF" w:rsidR="00087841" w:rsidRDefault="00087841" w:rsidP="00087841">
    <w:pPr>
      <w:pStyle w:val="Intestazione"/>
      <w:jc w:val="center"/>
    </w:pPr>
    <w:r>
      <w:rPr>
        <w:noProof/>
        <w:lang w:eastAsia="it-IT"/>
      </w:rPr>
      <w:drawing>
        <wp:inline distT="0" distB="0" distL="0" distR="0" wp14:anchorId="7943E1AD" wp14:editId="18286D71">
          <wp:extent cx="1548765" cy="15487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15487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752ED"/>
    <w:multiLevelType w:val="hybridMultilevel"/>
    <w:tmpl w:val="47781D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3A71F1"/>
    <w:multiLevelType w:val="hybridMultilevel"/>
    <w:tmpl w:val="5678927A"/>
    <w:lvl w:ilvl="0" w:tplc="4F0A9EC4">
      <w:start w:val="15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F1"/>
    <w:rsid w:val="00087841"/>
    <w:rsid w:val="001D3C41"/>
    <w:rsid w:val="00236544"/>
    <w:rsid w:val="00242F8A"/>
    <w:rsid w:val="00260E81"/>
    <w:rsid w:val="00265B20"/>
    <w:rsid w:val="004371DC"/>
    <w:rsid w:val="004B0114"/>
    <w:rsid w:val="00501DFC"/>
    <w:rsid w:val="005D60E3"/>
    <w:rsid w:val="005E5A1E"/>
    <w:rsid w:val="005F21F1"/>
    <w:rsid w:val="006007C4"/>
    <w:rsid w:val="00635120"/>
    <w:rsid w:val="007A6D36"/>
    <w:rsid w:val="00874BDD"/>
    <w:rsid w:val="009510AD"/>
    <w:rsid w:val="009F7BF0"/>
    <w:rsid w:val="00A47680"/>
    <w:rsid w:val="00A567DA"/>
    <w:rsid w:val="00A7070F"/>
    <w:rsid w:val="00B444FA"/>
    <w:rsid w:val="00BD12F4"/>
    <w:rsid w:val="00C50099"/>
    <w:rsid w:val="00CA1C80"/>
    <w:rsid w:val="00D564A5"/>
    <w:rsid w:val="00E61CBB"/>
    <w:rsid w:val="00ED7DC5"/>
    <w:rsid w:val="00EF62BF"/>
    <w:rsid w:val="00F110E9"/>
    <w:rsid w:val="00F12A68"/>
    <w:rsid w:val="00F26E44"/>
    <w:rsid w:val="00FD1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3DF31"/>
  <w15:chartTrackingRefBased/>
  <w15:docId w15:val="{6DD43BCA-7297-47F0-B781-F3035AF3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A6D3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6D36"/>
    <w:rPr>
      <w:b/>
      <w:bCs/>
    </w:rPr>
  </w:style>
  <w:style w:type="character" w:customStyle="1" w:styleId="so-premium-web-font">
    <w:name w:val="so-premium-web-font"/>
    <w:basedOn w:val="Carpredefinitoparagrafo"/>
    <w:rsid w:val="007A6D36"/>
  </w:style>
  <w:style w:type="paragraph" w:styleId="Testofumetto">
    <w:name w:val="Balloon Text"/>
    <w:basedOn w:val="Normale"/>
    <w:link w:val="TestofumettoCarattere"/>
    <w:uiPriority w:val="99"/>
    <w:semiHidden/>
    <w:unhideWhenUsed/>
    <w:rsid w:val="00874B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4BDD"/>
    <w:rPr>
      <w:rFonts w:ascii="Segoe UI" w:hAnsi="Segoe UI" w:cs="Segoe UI"/>
      <w:sz w:val="18"/>
      <w:szCs w:val="18"/>
    </w:rPr>
  </w:style>
  <w:style w:type="paragraph" w:styleId="Intestazione">
    <w:name w:val="header"/>
    <w:basedOn w:val="Normale"/>
    <w:link w:val="IntestazioneCarattere"/>
    <w:uiPriority w:val="99"/>
    <w:unhideWhenUsed/>
    <w:rsid w:val="00874B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4BDD"/>
  </w:style>
  <w:style w:type="paragraph" w:styleId="Pidipagina">
    <w:name w:val="footer"/>
    <w:basedOn w:val="Normale"/>
    <w:link w:val="PidipaginaCarattere"/>
    <w:uiPriority w:val="99"/>
    <w:unhideWhenUsed/>
    <w:rsid w:val="00874B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7773">
      <w:bodyDiv w:val="1"/>
      <w:marLeft w:val="0"/>
      <w:marRight w:val="0"/>
      <w:marTop w:val="0"/>
      <w:marBottom w:val="0"/>
      <w:divBdr>
        <w:top w:val="none" w:sz="0" w:space="0" w:color="auto"/>
        <w:left w:val="none" w:sz="0" w:space="0" w:color="auto"/>
        <w:bottom w:val="none" w:sz="0" w:space="0" w:color="auto"/>
        <w:right w:val="none" w:sz="0" w:space="0" w:color="auto"/>
      </w:divBdr>
    </w:div>
    <w:div w:id="93212525">
      <w:bodyDiv w:val="1"/>
      <w:marLeft w:val="0"/>
      <w:marRight w:val="0"/>
      <w:marTop w:val="0"/>
      <w:marBottom w:val="0"/>
      <w:divBdr>
        <w:top w:val="none" w:sz="0" w:space="0" w:color="auto"/>
        <w:left w:val="none" w:sz="0" w:space="0" w:color="auto"/>
        <w:bottom w:val="none" w:sz="0" w:space="0" w:color="auto"/>
        <w:right w:val="none" w:sz="0" w:space="0" w:color="auto"/>
      </w:divBdr>
      <w:divsChild>
        <w:div w:id="1184437966">
          <w:marLeft w:val="0"/>
          <w:marRight w:val="0"/>
          <w:marTop w:val="0"/>
          <w:marBottom w:val="150"/>
          <w:divBdr>
            <w:top w:val="none" w:sz="0" w:space="0" w:color="auto"/>
            <w:left w:val="none" w:sz="0" w:space="0" w:color="auto"/>
            <w:bottom w:val="none" w:sz="0" w:space="0" w:color="auto"/>
            <w:right w:val="none" w:sz="0" w:space="0" w:color="auto"/>
          </w:divBdr>
          <w:divsChild>
            <w:div w:id="1208369101">
              <w:marLeft w:val="0"/>
              <w:marRight w:val="0"/>
              <w:marTop w:val="0"/>
              <w:marBottom w:val="0"/>
              <w:divBdr>
                <w:top w:val="none" w:sz="0" w:space="0" w:color="auto"/>
                <w:left w:val="none" w:sz="0" w:space="0" w:color="auto"/>
                <w:bottom w:val="none" w:sz="0" w:space="0" w:color="auto"/>
                <w:right w:val="none" w:sz="0" w:space="0" w:color="auto"/>
              </w:divBdr>
            </w:div>
          </w:divsChild>
        </w:div>
        <w:div w:id="2056156587">
          <w:marLeft w:val="0"/>
          <w:marRight w:val="0"/>
          <w:marTop w:val="0"/>
          <w:marBottom w:val="300"/>
          <w:divBdr>
            <w:top w:val="none" w:sz="0" w:space="0" w:color="auto"/>
            <w:left w:val="none" w:sz="0" w:space="0" w:color="auto"/>
            <w:bottom w:val="none" w:sz="0" w:space="0" w:color="auto"/>
            <w:right w:val="none" w:sz="0" w:space="0" w:color="auto"/>
          </w:divBdr>
        </w:div>
        <w:div w:id="982000693">
          <w:marLeft w:val="0"/>
          <w:marRight w:val="0"/>
          <w:marTop w:val="0"/>
          <w:marBottom w:val="0"/>
          <w:divBdr>
            <w:top w:val="none" w:sz="0" w:space="0" w:color="auto"/>
            <w:left w:val="none" w:sz="0" w:space="0" w:color="auto"/>
            <w:bottom w:val="none" w:sz="0" w:space="0" w:color="auto"/>
            <w:right w:val="none" w:sz="0" w:space="0" w:color="auto"/>
          </w:divBdr>
        </w:div>
      </w:divsChild>
    </w:div>
    <w:div w:id="15005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5501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studiolegaletedde@outlook.it</dc:creator>
  <cp:keywords/>
  <dc:description/>
  <cp:lastModifiedBy>studiolegaletedde@outlook.it</cp:lastModifiedBy>
  <cp:revision>2</cp:revision>
  <cp:lastPrinted>2025-02-14T09:37:00Z</cp:lastPrinted>
  <dcterms:created xsi:type="dcterms:W3CDTF">2025-02-17T08:45:00Z</dcterms:created>
  <dcterms:modified xsi:type="dcterms:W3CDTF">2025-02-17T08:45:00Z</dcterms:modified>
</cp:coreProperties>
</file>